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A098" w14:textId="5BF9AF0A" w:rsidR="003B1643" w:rsidRPr="006D555A" w:rsidRDefault="009745EB" w:rsidP="003B1643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4BCFB16" wp14:editId="41DA1970">
            <wp:extent cx="5939790" cy="137096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C956" w14:textId="40379240" w:rsidR="009044F4" w:rsidRPr="006D555A" w:rsidRDefault="009044F4" w:rsidP="006D555A">
      <w:pPr>
        <w:spacing w:line="360" w:lineRule="auto"/>
        <w:jc w:val="center"/>
        <w:outlineLvl w:val="0"/>
        <w:rPr>
          <w:rFonts w:asciiTheme="minorHAnsi" w:hAnsiTheme="minorHAnsi" w:cstheme="minorHAnsi"/>
          <w:bCs/>
        </w:rPr>
      </w:pPr>
      <w:r w:rsidRPr="006D555A">
        <w:rPr>
          <w:rFonts w:asciiTheme="minorHAnsi" w:hAnsiTheme="minorHAnsi" w:cstheme="minorHAnsi"/>
          <w:bCs/>
        </w:rPr>
        <w:t>Incorporation Number A36490</w:t>
      </w:r>
    </w:p>
    <w:p w14:paraId="716CC1C7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6D555A">
        <w:rPr>
          <w:rFonts w:asciiTheme="minorHAnsi" w:hAnsiTheme="minorHAnsi" w:cstheme="minorHAnsi"/>
          <w:b/>
          <w:bCs/>
          <w:sz w:val="28"/>
        </w:rPr>
        <w:t xml:space="preserve">NOTIFICATION OF THE </w:t>
      </w:r>
    </w:p>
    <w:p w14:paraId="7452F1D1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6D555A">
        <w:rPr>
          <w:rFonts w:asciiTheme="minorHAnsi" w:hAnsiTheme="minorHAnsi" w:cstheme="minorHAnsi"/>
          <w:b/>
          <w:bCs/>
          <w:sz w:val="28"/>
        </w:rPr>
        <w:t>FRIENDS OF PORT WILLUNGA INC.</w:t>
      </w:r>
    </w:p>
    <w:p w14:paraId="2D13C8F3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</w:p>
    <w:p w14:paraId="6B10ED03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48"/>
        </w:rPr>
      </w:pPr>
      <w:r w:rsidRPr="006D555A">
        <w:rPr>
          <w:rFonts w:asciiTheme="minorHAnsi" w:hAnsiTheme="minorHAnsi" w:cstheme="minorHAnsi"/>
          <w:b/>
          <w:bCs/>
          <w:sz w:val="48"/>
        </w:rPr>
        <w:t>ANNUAL GENERAL MEETING</w:t>
      </w:r>
    </w:p>
    <w:p w14:paraId="03618B06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36"/>
        </w:rPr>
      </w:pPr>
    </w:p>
    <w:p w14:paraId="501F0D44" w14:textId="461F868A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36"/>
        </w:rPr>
      </w:pPr>
      <w:r w:rsidRPr="006D555A">
        <w:rPr>
          <w:rFonts w:asciiTheme="minorHAnsi" w:hAnsiTheme="minorHAnsi" w:cstheme="minorHAnsi"/>
          <w:b/>
          <w:bCs/>
          <w:sz w:val="36"/>
        </w:rPr>
        <w:t>1</w:t>
      </w:r>
      <w:r w:rsidR="00BF77E0">
        <w:rPr>
          <w:rFonts w:asciiTheme="minorHAnsi" w:hAnsiTheme="minorHAnsi" w:cstheme="minorHAnsi"/>
          <w:b/>
          <w:bCs/>
          <w:sz w:val="36"/>
        </w:rPr>
        <w:t>1</w:t>
      </w:r>
      <w:r w:rsidRPr="006D555A">
        <w:rPr>
          <w:rFonts w:asciiTheme="minorHAnsi" w:hAnsiTheme="minorHAnsi" w:cstheme="minorHAnsi"/>
          <w:b/>
          <w:bCs/>
          <w:sz w:val="36"/>
        </w:rPr>
        <w:t xml:space="preserve">am SUNDAY </w:t>
      </w:r>
      <w:r w:rsidR="005E755F">
        <w:rPr>
          <w:rFonts w:asciiTheme="minorHAnsi" w:hAnsiTheme="minorHAnsi" w:cstheme="minorHAnsi"/>
          <w:b/>
          <w:bCs/>
          <w:sz w:val="36"/>
        </w:rPr>
        <w:t>2</w:t>
      </w:r>
      <w:r w:rsidR="00BF77E0">
        <w:rPr>
          <w:rFonts w:asciiTheme="minorHAnsi" w:hAnsiTheme="minorHAnsi" w:cstheme="minorHAnsi"/>
          <w:b/>
          <w:bCs/>
          <w:sz w:val="36"/>
        </w:rPr>
        <w:t>2</w:t>
      </w:r>
      <w:r w:rsidR="00BF77E0">
        <w:rPr>
          <w:rFonts w:asciiTheme="minorHAnsi" w:hAnsiTheme="minorHAnsi" w:cstheme="minorHAnsi"/>
          <w:b/>
          <w:bCs/>
          <w:sz w:val="36"/>
          <w:vertAlign w:val="superscript"/>
        </w:rPr>
        <w:t>nd</w:t>
      </w:r>
      <w:r w:rsidR="005E755F">
        <w:rPr>
          <w:rFonts w:asciiTheme="minorHAnsi" w:hAnsiTheme="minorHAnsi" w:cstheme="minorHAnsi"/>
          <w:b/>
          <w:bCs/>
          <w:sz w:val="36"/>
        </w:rPr>
        <w:t xml:space="preserve"> </w:t>
      </w:r>
      <w:r w:rsidR="00BF77E0">
        <w:rPr>
          <w:rFonts w:asciiTheme="minorHAnsi" w:hAnsiTheme="minorHAnsi" w:cstheme="minorHAnsi"/>
          <w:b/>
          <w:bCs/>
          <w:sz w:val="36"/>
        </w:rPr>
        <w:t>January</w:t>
      </w:r>
      <w:r w:rsidRPr="006D555A">
        <w:rPr>
          <w:rFonts w:asciiTheme="minorHAnsi" w:hAnsiTheme="minorHAnsi" w:cstheme="minorHAnsi"/>
          <w:b/>
          <w:bCs/>
          <w:sz w:val="36"/>
        </w:rPr>
        <w:t xml:space="preserve"> 20</w:t>
      </w:r>
      <w:r w:rsidR="000A73A8" w:rsidRPr="006D555A">
        <w:rPr>
          <w:rFonts w:asciiTheme="minorHAnsi" w:hAnsiTheme="minorHAnsi" w:cstheme="minorHAnsi"/>
          <w:b/>
          <w:bCs/>
          <w:sz w:val="36"/>
        </w:rPr>
        <w:t>2</w:t>
      </w:r>
      <w:r w:rsidR="00B010CF">
        <w:rPr>
          <w:rFonts w:asciiTheme="minorHAnsi" w:hAnsiTheme="minorHAnsi" w:cstheme="minorHAnsi"/>
          <w:b/>
          <w:bCs/>
          <w:sz w:val="36"/>
        </w:rPr>
        <w:t>3</w:t>
      </w:r>
    </w:p>
    <w:p w14:paraId="524CCA5C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6D555A">
        <w:rPr>
          <w:rFonts w:asciiTheme="minorHAnsi" w:hAnsiTheme="minorHAnsi" w:cstheme="minorHAnsi"/>
          <w:b/>
          <w:bCs/>
          <w:sz w:val="28"/>
        </w:rPr>
        <w:t>at the Aldinga Institute Hall</w:t>
      </w:r>
    </w:p>
    <w:p w14:paraId="66FC1166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6D555A">
        <w:rPr>
          <w:rFonts w:asciiTheme="minorHAnsi" w:hAnsiTheme="minorHAnsi" w:cstheme="minorHAnsi"/>
          <w:b/>
          <w:bCs/>
          <w:sz w:val="28"/>
        </w:rPr>
        <w:t>Old Coach Road, Aldinga</w:t>
      </w:r>
    </w:p>
    <w:p w14:paraId="6F34580F" w14:textId="77777777" w:rsidR="009044F4" w:rsidRPr="006D555A" w:rsidRDefault="009044F4" w:rsidP="009044F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2327C4" w14:textId="1C172ACA" w:rsidR="009044F4" w:rsidRPr="00B010CF" w:rsidRDefault="009044F4" w:rsidP="000A73A8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010CF">
        <w:rPr>
          <w:rFonts w:asciiTheme="minorHAnsi" w:hAnsiTheme="minorHAnsi" w:cstheme="minorHAnsi"/>
          <w:b/>
          <w:bCs/>
          <w:i/>
          <w:sz w:val="28"/>
          <w:szCs w:val="28"/>
        </w:rPr>
        <w:t>Please come along and welcome guest speaker</w:t>
      </w:r>
    </w:p>
    <w:p w14:paraId="70921D27" w14:textId="0B69D5F2" w:rsidR="00B010CF" w:rsidRPr="00B010CF" w:rsidRDefault="00BF77E0" w:rsidP="000A73A8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</w:pPr>
      <w:r w:rsidRPr="00B010CF"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Moira Were</w:t>
      </w:r>
      <w:r w:rsidR="009745EB"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 xml:space="preserve"> AM</w:t>
      </w:r>
    </w:p>
    <w:p w14:paraId="586C1E44" w14:textId="307564E5" w:rsidR="000A73A8" w:rsidRPr="00B010CF" w:rsidRDefault="000A73A8" w:rsidP="00B010CF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B010CF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F77E0" w:rsidRPr="00B010CF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Mayor</w:t>
      </w:r>
      <w:r w:rsidRPr="00B010CF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, City of Onkaparinga</w:t>
      </w:r>
    </w:p>
    <w:p w14:paraId="6D93025E" w14:textId="17CA2063" w:rsidR="00383208" w:rsidRPr="00B010CF" w:rsidRDefault="00B010CF" w:rsidP="00B010CF">
      <w:pPr>
        <w:shd w:val="clear" w:color="auto" w:fill="FCFCFC"/>
        <w:outlineLvl w:val="1"/>
        <w:rPr>
          <w:rFonts w:ascii="Calibri" w:hAnsi="Calibri" w:cstheme="minorHAnsi"/>
          <w:i/>
          <w:iCs/>
          <w:color w:val="222222"/>
          <w:spacing w:val="3"/>
          <w:lang w:eastAsia="en-GB"/>
        </w:rPr>
      </w:pPr>
      <w:r>
        <w:rPr>
          <w:rFonts w:ascii="Calibri" w:hAnsi="Calibri" w:cstheme="minorHAnsi"/>
          <w:i/>
          <w:iCs/>
          <w:color w:val="222222"/>
          <w:spacing w:val="3"/>
          <w:lang w:eastAsia="en-GB"/>
        </w:rPr>
        <w:t>Moira has worked from the kitchen table as a social worker through to the cabinet table as ministerial chief of staff.</w:t>
      </w:r>
      <w:r w:rsidRPr="0021318E">
        <w:rPr>
          <w:rFonts w:ascii="Calibri" w:hAnsi="Calibri" w:cstheme="minorHAnsi"/>
          <w:i/>
          <w:iCs/>
          <w:color w:val="222222"/>
          <w:spacing w:val="3"/>
          <w:lang w:eastAsia="en-GB"/>
        </w:rPr>
        <w:t xml:space="preserve"> </w:t>
      </w:r>
      <w:r>
        <w:rPr>
          <w:rFonts w:ascii="Calibri" w:hAnsi="Calibri" w:cstheme="minorHAnsi"/>
          <w:i/>
          <w:iCs/>
          <w:color w:val="222222"/>
          <w:spacing w:val="3"/>
          <w:lang w:eastAsia="en-GB"/>
        </w:rPr>
        <w:t xml:space="preserve">She </w:t>
      </w:r>
      <w:r w:rsidRPr="0021318E">
        <w:rPr>
          <w:rFonts w:ascii="Calibri" w:hAnsi="Calibri" w:cstheme="minorHAnsi"/>
          <w:i/>
          <w:iCs/>
          <w:color w:val="222222"/>
          <w:spacing w:val="3"/>
          <w:lang w:eastAsia="en-GB"/>
        </w:rPr>
        <w:t>has extensive strategic and operational experience in the not-for-profit sector and in government at state, regional, national &amp; international levels. Moira received an Australian honour in 2019 (AM) for her significant service to the community of South Australia</w:t>
      </w:r>
      <w:r w:rsidRPr="00B010CF">
        <w:rPr>
          <w:rFonts w:ascii="Calibri" w:hAnsi="Calibri" w:cstheme="minorHAnsi"/>
          <w:i/>
          <w:iCs/>
          <w:color w:val="222222"/>
          <w:spacing w:val="3"/>
          <w:lang w:eastAsia="en-GB"/>
        </w:rPr>
        <w:t xml:space="preserve"> and was elected Mayor of the City of Onkaparinga </w:t>
      </w:r>
      <w:r>
        <w:rPr>
          <w:rFonts w:ascii="Calibri" w:hAnsi="Calibri" w:cstheme="minorHAnsi"/>
          <w:i/>
          <w:iCs/>
          <w:color w:val="222222"/>
          <w:spacing w:val="3"/>
          <w:lang w:eastAsia="en-GB"/>
        </w:rPr>
        <w:t xml:space="preserve">in the </w:t>
      </w:r>
      <w:r w:rsidRPr="00B010CF">
        <w:rPr>
          <w:rFonts w:ascii="Calibri" w:hAnsi="Calibri" w:cstheme="minorHAnsi"/>
          <w:i/>
          <w:iCs/>
          <w:color w:val="222222"/>
          <w:spacing w:val="3"/>
          <w:lang w:eastAsia="en-GB"/>
        </w:rPr>
        <w:t>2022</w:t>
      </w:r>
      <w:r>
        <w:rPr>
          <w:rFonts w:ascii="Calibri" w:hAnsi="Calibri" w:cstheme="minorHAnsi"/>
          <w:i/>
          <w:iCs/>
          <w:color w:val="222222"/>
          <w:spacing w:val="3"/>
          <w:lang w:eastAsia="en-GB"/>
        </w:rPr>
        <w:t xml:space="preserve"> local government elections</w:t>
      </w:r>
      <w:r w:rsidRPr="00B010CF">
        <w:rPr>
          <w:rFonts w:ascii="Calibri" w:hAnsi="Calibri" w:cstheme="minorHAnsi"/>
          <w:i/>
          <w:iCs/>
          <w:color w:val="222222"/>
          <w:spacing w:val="3"/>
          <w:lang w:eastAsia="en-GB"/>
        </w:rPr>
        <w:t>.</w:t>
      </w:r>
    </w:p>
    <w:p w14:paraId="1D40A7EC" w14:textId="77777777" w:rsidR="00B010CF" w:rsidRPr="00B010CF" w:rsidRDefault="00B010CF" w:rsidP="00B010CF">
      <w:pPr>
        <w:shd w:val="clear" w:color="auto" w:fill="FCFCFC"/>
        <w:outlineLvl w:val="1"/>
        <w:rPr>
          <w:rFonts w:ascii="Calibri" w:hAnsi="Calibri" w:cstheme="minorHAnsi"/>
          <w:caps/>
          <w:color w:val="222222"/>
          <w:spacing w:val="48"/>
          <w:lang w:eastAsia="en-GB"/>
        </w:rPr>
      </w:pPr>
    </w:p>
    <w:p w14:paraId="74223629" w14:textId="0FD6E094" w:rsidR="006D555A" w:rsidRPr="00224375" w:rsidRDefault="000A73A8" w:rsidP="00B010CF">
      <w:pPr>
        <w:jc w:val="center"/>
        <w:rPr>
          <w:rFonts w:asciiTheme="minorHAnsi" w:hAnsiTheme="minorHAnsi" w:cstheme="minorHAnsi"/>
          <w:color w:val="000000"/>
        </w:rPr>
      </w:pPr>
      <w:r w:rsidRPr="00224375">
        <w:rPr>
          <w:rFonts w:asciiTheme="minorHAnsi" w:hAnsiTheme="minorHAnsi" w:cstheme="minorHAnsi"/>
          <w:color w:val="000000"/>
          <w:shd w:val="clear" w:color="auto" w:fill="FFFFFF"/>
        </w:rPr>
        <w:t xml:space="preserve">All welcome but please RSVP </w:t>
      </w:r>
      <w:r w:rsidR="00383208" w:rsidRPr="00224375">
        <w:rPr>
          <w:rFonts w:asciiTheme="minorHAnsi" w:hAnsiTheme="minorHAnsi" w:cstheme="minorHAnsi"/>
          <w:color w:val="000000"/>
          <w:shd w:val="clear" w:color="auto" w:fill="FFFFFF"/>
        </w:rPr>
        <w:t>to</w:t>
      </w:r>
      <w:r w:rsidR="00383208" w:rsidRPr="00224375">
        <w:rPr>
          <w:rFonts w:asciiTheme="minorHAnsi" w:hAnsiTheme="minorHAnsi" w:cstheme="minorHAnsi"/>
          <w:color w:val="000000"/>
        </w:rPr>
        <w:t xml:space="preserve"> </w:t>
      </w:r>
      <w:r w:rsidR="00383208" w:rsidRPr="00224375">
        <w:rPr>
          <w:rFonts w:asciiTheme="minorHAnsi" w:hAnsiTheme="minorHAnsi" w:cstheme="minorHAnsi"/>
          <w:color w:val="000000"/>
          <w:shd w:val="clear" w:color="auto" w:fill="FFFFFF"/>
        </w:rPr>
        <w:t>Janie Freeman:</w:t>
      </w:r>
      <w:r w:rsidR="00383208" w:rsidRPr="00224375">
        <w:rPr>
          <w:rFonts w:asciiTheme="minorHAnsi" w:hAnsiTheme="minorHAnsi" w:cstheme="minorHAnsi"/>
        </w:rPr>
        <w:t xml:space="preserve"> </w:t>
      </w:r>
      <w:r w:rsidR="00383208" w:rsidRPr="00224375">
        <w:rPr>
          <w:rFonts w:asciiTheme="minorHAnsi" w:hAnsiTheme="minorHAnsi" w:cstheme="minorHAnsi"/>
          <w:color w:val="000000"/>
          <w:shd w:val="clear" w:color="auto" w:fill="FFFFFF"/>
        </w:rPr>
        <w:t>jane.freeman@hotmail.com</w:t>
      </w:r>
      <w:r w:rsidR="00383208" w:rsidRPr="00224375">
        <w:rPr>
          <w:rFonts w:asciiTheme="minorHAnsi" w:hAnsiTheme="minorHAnsi" w:cstheme="minorHAnsi"/>
          <w:color w:val="000000"/>
        </w:rPr>
        <w:t xml:space="preserve"> </w:t>
      </w:r>
    </w:p>
    <w:p w14:paraId="0F071D4F" w14:textId="77777777" w:rsidR="00B010CF" w:rsidRPr="00224375" w:rsidRDefault="00A04056" w:rsidP="00B010CF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50505"/>
          <w:shd w:val="clear" w:color="auto" w:fill="FFFFFF"/>
        </w:rPr>
      </w:pPr>
      <w:r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We encourage </w:t>
      </w:r>
      <w:r w:rsidR="006D555A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existing 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>m</w:t>
      </w:r>
      <w:r w:rsidR="000A73A8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embers 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>to</w:t>
      </w:r>
      <w:r w:rsidR="000A73A8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 renew their membership 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>online</w:t>
      </w:r>
      <w:r w:rsidR="006D555A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hyperlink r:id="rId8" w:history="1">
        <w:r w:rsidR="00B010CF" w:rsidRPr="00224375">
          <w:rPr>
            <w:rStyle w:val="Hyperlink"/>
            <w:rFonts w:asciiTheme="minorHAnsi" w:hAnsiTheme="minorHAnsi" w:cstheme="minorHAnsi"/>
            <w:shd w:val="clear" w:color="auto" w:fill="FFFFFF"/>
          </w:rPr>
          <w:t>https://friendsofportwillunga.org.au/join-donate/</w:t>
        </w:r>
      </w:hyperlink>
      <w:r w:rsidR="00B010CF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BF77E0" w:rsidRPr="00D31D3D">
        <w:rPr>
          <w:rFonts w:asciiTheme="minorHAnsi" w:hAnsiTheme="minorHAnsi" w:cstheme="minorHAnsi"/>
          <w:color w:val="050505"/>
          <w:shd w:val="clear" w:color="auto" w:fill="FFFFFF"/>
        </w:rPr>
        <w:t>ahead of the AGM.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</w:p>
    <w:p w14:paraId="5D99D3B6" w14:textId="47B850B0" w:rsidR="009044F4" w:rsidRPr="00224375" w:rsidRDefault="00BF77E0" w:rsidP="00B010CF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50505"/>
          <w:shd w:val="clear" w:color="auto" w:fill="FFFFFF"/>
        </w:rPr>
      </w:pPr>
      <w:r w:rsidRPr="00224375">
        <w:rPr>
          <w:rFonts w:asciiTheme="minorHAnsi" w:hAnsiTheme="minorHAnsi" w:cstheme="minorHAnsi"/>
          <w:color w:val="050505"/>
          <w:shd w:val="clear" w:color="auto" w:fill="FFFFFF"/>
        </w:rPr>
        <w:t>N</w:t>
      </w:r>
      <w:r w:rsidR="000A73A8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ew members can 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>also join online or</w:t>
      </w:r>
      <w:r w:rsidR="000A73A8" w:rsidRPr="002243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Pr="00224375">
        <w:rPr>
          <w:rFonts w:asciiTheme="minorHAnsi" w:hAnsiTheme="minorHAnsi" w:cstheme="minorHAnsi"/>
          <w:color w:val="050505"/>
          <w:shd w:val="clear" w:color="auto" w:fill="FFFFFF"/>
        </w:rPr>
        <w:t>at the AGM</w:t>
      </w:r>
      <w:r w:rsidR="000A73A8" w:rsidRPr="00224375">
        <w:rPr>
          <w:rFonts w:asciiTheme="minorHAnsi" w:hAnsiTheme="minorHAnsi" w:cstheme="minorHAnsi"/>
          <w:color w:val="050505"/>
          <w:shd w:val="clear" w:color="auto" w:fill="FFFFFF"/>
        </w:rPr>
        <w:t>.</w:t>
      </w:r>
    </w:p>
    <w:sectPr w:rsidR="009044F4" w:rsidRPr="00224375" w:rsidSect="00566441">
      <w:pgSz w:w="11906" w:h="16838"/>
      <w:pgMar w:top="1134" w:right="1134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4E50" w14:textId="77777777" w:rsidR="00597E32" w:rsidRDefault="00597E32">
      <w:r>
        <w:separator/>
      </w:r>
    </w:p>
  </w:endnote>
  <w:endnote w:type="continuationSeparator" w:id="0">
    <w:p w14:paraId="6B13D97B" w14:textId="77777777" w:rsidR="00597E32" w:rsidRDefault="005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3517" w14:textId="77777777" w:rsidR="00597E32" w:rsidRDefault="00597E32">
      <w:r>
        <w:separator/>
      </w:r>
    </w:p>
  </w:footnote>
  <w:footnote w:type="continuationSeparator" w:id="0">
    <w:p w14:paraId="36BEB130" w14:textId="77777777" w:rsidR="00597E32" w:rsidRDefault="0059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DC7"/>
    <w:multiLevelType w:val="hybridMultilevel"/>
    <w:tmpl w:val="F4760D1E"/>
    <w:lvl w:ilvl="0" w:tplc="CF30F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766AA"/>
    <w:multiLevelType w:val="hybridMultilevel"/>
    <w:tmpl w:val="B2BC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566E"/>
    <w:multiLevelType w:val="hybridMultilevel"/>
    <w:tmpl w:val="23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0B4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726405">
    <w:abstractNumId w:val="2"/>
  </w:num>
  <w:num w:numId="2" w16cid:durableId="604574670">
    <w:abstractNumId w:val="1"/>
  </w:num>
  <w:num w:numId="3" w16cid:durableId="174236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E"/>
    <w:rsid w:val="000067DE"/>
    <w:rsid w:val="000A53CD"/>
    <w:rsid w:val="000A73A8"/>
    <w:rsid w:val="001667EF"/>
    <w:rsid w:val="00224375"/>
    <w:rsid w:val="00321467"/>
    <w:rsid w:val="00340C75"/>
    <w:rsid w:val="00383208"/>
    <w:rsid w:val="003B1643"/>
    <w:rsid w:val="003C7969"/>
    <w:rsid w:val="003E4377"/>
    <w:rsid w:val="0052023B"/>
    <w:rsid w:val="00553954"/>
    <w:rsid w:val="00566441"/>
    <w:rsid w:val="00597E32"/>
    <w:rsid w:val="005D1927"/>
    <w:rsid w:val="005E755F"/>
    <w:rsid w:val="00623216"/>
    <w:rsid w:val="006D555A"/>
    <w:rsid w:val="00701641"/>
    <w:rsid w:val="009044F4"/>
    <w:rsid w:val="009745EB"/>
    <w:rsid w:val="009B0D1C"/>
    <w:rsid w:val="00A04056"/>
    <w:rsid w:val="00A41CD3"/>
    <w:rsid w:val="00B010CF"/>
    <w:rsid w:val="00B66238"/>
    <w:rsid w:val="00BF77E0"/>
    <w:rsid w:val="00CE46DA"/>
    <w:rsid w:val="00D065BB"/>
    <w:rsid w:val="00D31D3D"/>
    <w:rsid w:val="00D368EC"/>
    <w:rsid w:val="00DD5C72"/>
    <w:rsid w:val="00E348DB"/>
    <w:rsid w:val="00E74D86"/>
    <w:rsid w:val="00EF7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DFF92"/>
  <w15:docId w15:val="{91501D47-D7B2-A44B-8782-C35D558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6441"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66441"/>
    <w:pPr>
      <w:keepNext/>
      <w:outlineLvl w:val="4"/>
    </w:pPr>
    <w:rPr>
      <w:szCs w:val="20"/>
    </w:rPr>
  </w:style>
  <w:style w:type="paragraph" w:styleId="Heading7">
    <w:name w:val="heading 7"/>
    <w:basedOn w:val="Normal"/>
    <w:next w:val="Normal"/>
    <w:qFormat/>
    <w:rsid w:val="00566441"/>
    <w:pPr>
      <w:keepNext/>
      <w:outlineLvl w:val="6"/>
    </w:pPr>
    <w:rPr>
      <w:rFonts w:ascii="Arial" w:hAnsi="Arial" w:cs="Arial"/>
      <w:b/>
      <w:bCs/>
      <w:sz w:val="36"/>
      <w:szCs w:val="20"/>
    </w:rPr>
  </w:style>
  <w:style w:type="paragraph" w:styleId="Heading8">
    <w:name w:val="heading 8"/>
    <w:basedOn w:val="Normal"/>
    <w:next w:val="Normal"/>
    <w:qFormat/>
    <w:rsid w:val="00566441"/>
    <w:pPr>
      <w:keepNext/>
      <w:outlineLvl w:val="7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header">
    <w:name w:val="Plan header"/>
    <w:basedOn w:val="Header"/>
    <w:rsid w:val="00566441"/>
    <w:rPr>
      <w:b/>
      <w:bCs/>
      <w:sz w:val="32"/>
    </w:rPr>
  </w:style>
  <w:style w:type="paragraph" w:styleId="Header">
    <w:name w:val="header"/>
    <w:basedOn w:val="Normal"/>
    <w:rsid w:val="0056644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66441"/>
    <w:pPr>
      <w:autoSpaceDE w:val="0"/>
      <w:autoSpaceDN w:val="0"/>
      <w:adjustRightInd w:val="0"/>
      <w:ind w:left="1440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566441"/>
    <w:pPr>
      <w:ind w:left="1080"/>
    </w:pPr>
    <w:rPr>
      <w:rFonts w:ascii="Arial" w:hAnsi="Arial" w:cs="Arial"/>
    </w:rPr>
  </w:style>
  <w:style w:type="character" w:styleId="Hyperlink">
    <w:name w:val="Hyperlink"/>
    <w:basedOn w:val="DefaultParagraphFont"/>
    <w:rsid w:val="00566441"/>
    <w:rPr>
      <w:color w:val="0000FF"/>
      <w:u w:val="single"/>
    </w:rPr>
  </w:style>
  <w:style w:type="paragraph" w:styleId="BodyText">
    <w:name w:val="Body Text"/>
    <w:basedOn w:val="Normal"/>
    <w:rsid w:val="00566441"/>
    <w:pPr>
      <w:spacing w:before="120" w:after="120"/>
      <w:jc w:val="center"/>
    </w:pPr>
    <w:rPr>
      <w:rFonts w:ascii="Arial" w:hAnsi="Arial" w:cs="Arial"/>
      <w:sz w:val="40"/>
      <w:szCs w:val="20"/>
    </w:rPr>
  </w:style>
  <w:style w:type="paragraph" w:styleId="NormalWeb">
    <w:name w:val="Normal (Web)"/>
    <w:basedOn w:val="Normal"/>
    <w:rsid w:val="005664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566441"/>
    <w:rPr>
      <w:rFonts w:ascii="Arial" w:hAnsi="Arial" w:cs="Arial"/>
      <w:b/>
      <w:bCs/>
      <w:lang w:val="en-US"/>
    </w:rPr>
  </w:style>
  <w:style w:type="paragraph" w:styleId="Footer">
    <w:name w:val="footer"/>
    <w:basedOn w:val="Normal"/>
    <w:rsid w:val="0056644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66441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4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0A73A8"/>
  </w:style>
  <w:style w:type="character" w:styleId="FollowedHyperlink">
    <w:name w:val="FollowedHyperlink"/>
    <w:basedOn w:val="DefaultParagraphFont"/>
    <w:uiPriority w:val="99"/>
    <w:semiHidden/>
    <w:unhideWhenUsed/>
    <w:rsid w:val="000A73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0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sofportwillunga.org.au/join-don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Book Club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Book Club</dc:title>
  <dc:creator>Sue Hill</dc:creator>
  <cp:lastModifiedBy>Stephanie Johnston</cp:lastModifiedBy>
  <cp:revision>2</cp:revision>
  <cp:lastPrinted>2007-12-21T00:18:00Z</cp:lastPrinted>
  <dcterms:created xsi:type="dcterms:W3CDTF">2023-01-06T00:09:00Z</dcterms:created>
  <dcterms:modified xsi:type="dcterms:W3CDTF">2023-01-06T00:09:00Z</dcterms:modified>
</cp:coreProperties>
</file>